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2B" w:rsidRDefault="00703CC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073272" cy="830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2050026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073270" cy="830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1.99pt;height:65.39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142324</wp:posOffset>
                </wp:positionV>
                <wp:extent cx="1103571" cy="545802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3617263" name="image1.png"/>
                        <pic:cNvPicPr/>
                      </pic:nvPicPr>
                      <pic:blipFill>
                        <a:blip r:embed="rId10"/>
                        <a:srcRect l="8455" t="22356" r="6870" b="24370"/>
                        <a:stretch/>
                      </pic:blipFill>
                      <pic:spPr bwMode="auto">
                        <a:xfrm>
                          <a:off x="0" y="0"/>
                          <a:ext cx="1103571" cy="5458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0;o:allowoverlap:true;o:allowincell:true;mso-position-horizontal-relative:text;margin-left:310.80pt;mso-position-horizontal:absolute;mso-position-vertical-relative:text;margin-top:11.21pt;mso-position-vertical:absolute;width:86.90pt;height:42.98pt;mso-wrap-distance-left:9.05pt;mso-wrap-distance-top:0.00pt;mso-wrap-distance-right:9.05pt;mso-wrap-distance-bottom:0.00pt;rotation:0;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0E382B" w:rsidRDefault="00703CC6">
      <w:pPr>
        <w:spacing w:after="360" w:line="288" w:lineRule="auto"/>
        <w:ind w:right="4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Стартовал пятый сезон Всероссийского конкурса «Большая перемена» 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 апреля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стартовал пятый (юбилейный) сезон Всероссийского конкурса «Большая перемена» – самого масштабного проекта для детей и подростков в России. Регистрация участников открыта на платформе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(</w:t>
      </w:r>
      <w:hyperlink r:id="rId12" w:history="1">
        <w:r w:rsidR="008C57EE" w:rsidRPr="00CF5560">
          <w:rPr>
            <w:rStyle w:val="af"/>
            <w:rFonts w:ascii="Times New Roman" w:hAnsi="Times New Roman" w:cs="Times New Roman"/>
            <w:b/>
            <w:sz w:val="24"/>
            <w:szCs w:val="24"/>
          </w:rPr>
          <w:t>https://bolshayaperemena.online/?utm_source=region&amp;utm_medium=sverdlovsk</w:t>
        </w:r>
      </w:hyperlink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до 20 мая 2024 года.</w:t>
      </w:r>
    </w:p>
    <w:p w:rsidR="000E382B" w:rsidRDefault="00703CC6">
      <w:pPr>
        <w:spacing w:after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«Большая</w:t>
      </w:r>
      <w:r>
        <w:rPr>
          <w:rFonts w:ascii="Times New Roman" w:hAnsi="Times New Roman" w:cs="Times New Roman"/>
          <w:sz w:val="24"/>
          <w:szCs w:val="24"/>
        </w:rPr>
        <w:t xml:space="preserve"> перемена» – флагманский проект Движения Первых.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Соорганизатором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выступает Федеральное агентство по делам молодёжи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Росмолодёжь</w:t>
      </w:r>
      <w:proofErr w:type="spellEnd"/>
      <w:r>
        <w:rPr>
          <w:rFonts w:ascii="Times New Roman" w:hAnsi="Times New Roman" w:cs="Times New Roman"/>
          <w:sz w:val="24"/>
          <w:szCs w:val="24"/>
        </w:rPr>
        <w:t>). Конкурс входит в линейку президентской платформы «Россия – страна возможностей». «Большая перемена» проводится при поддержке М</w:t>
      </w:r>
      <w:r>
        <w:rPr>
          <w:rFonts w:ascii="Times New Roman" w:hAnsi="Times New Roman" w:cs="Times New Roman"/>
          <w:sz w:val="24"/>
          <w:szCs w:val="24"/>
        </w:rPr>
        <w:t>инистерства просвещения РФ и Министерства науки и высшего образования РФ.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«Большая перемена» проходит с 2020 года, к конкурсу присоединилось уже более 5 миллионов участников: ученики 5-10 классов, студенты колледжей и техникумов, педагоги-наставники и </w:t>
      </w:r>
      <w:r>
        <w:rPr>
          <w:rFonts w:ascii="Times New Roman" w:hAnsi="Times New Roman" w:cs="Times New Roman"/>
          <w:sz w:val="24"/>
          <w:szCs w:val="24"/>
        </w:rPr>
        <w:t>старшеклассники из зарубежных стран.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конкурсе предусмотрено 12 направлений («вызовов») – от науки и технологий до искусства и творчества. В юбилейном сезоне «Большой перемены», проходящем в Год семьи, все испытания посвящены сохранению семейных ценностей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традиций.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Впервые в этом году смогут принять участие школьники 1-4 классов. </w:t>
      </w:r>
      <w:r>
        <w:rPr>
          <w:rFonts w:ascii="Times New Roman" w:eastAsia="Times New Roman" w:hAnsi="Times New Roman" w:cs="Times New Roman"/>
          <w:sz w:val="24"/>
          <w:szCs w:val="16"/>
        </w:rPr>
        <w:t xml:space="preserve">Ребята вместе </w:t>
      </w:r>
      <w:proofErr w:type="gramStart"/>
      <w:r>
        <w:rPr>
          <w:rFonts w:ascii="Times New Roman" w:eastAsia="Times New Roman" w:hAnsi="Times New Roman" w:cs="Times New Roman"/>
          <w:sz w:val="24"/>
          <w:szCs w:val="16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16"/>
        </w:rPr>
        <w:t xml:space="preserve"> взрослыми будут выполнять задания дистанционного этапа, направленные на развитие их способностей. Участники, которые справятся со всеми испытаниями конкурсного </w:t>
      </w:r>
      <w:r>
        <w:rPr>
          <w:rFonts w:ascii="Times New Roman" w:eastAsia="Times New Roman" w:hAnsi="Times New Roman" w:cs="Times New Roman"/>
          <w:sz w:val="24"/>
          <w:szCs w:val="16"/>
        </w:rPr>
        <w:t>трека, получат дипломы. А лучшие по итогам рейтинговой оценки смогут поехать в Москву на новогодний семейный слёт, посетить парк «Остров Мечты» и отправиться на специальном поезде в Великий Устюг к Деду Морозу.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Первые этапы «Большой перемены» для школьнико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 5-10 классов и студентов колледжей проходят дистанционно. Все участники смогут поучаствовать в тестировании на тип личности, вид интеллекта, предпочитаемый способ действия и эрудицию. В дистанционном формате пройдёт также решение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кейсовых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заданий, которы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е специально для конкурса разработали партнёры – ведущие российские компании и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вузы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 флагманские проекты Движения Первых.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Очные полуфиналы конкурса состоятся по вызовам «Большой перемены» во всех федеральных округах. В них одновременно будут участвовать 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туденты колледжей и старшеклассники.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Финал конкурса в Международном детском центре «Артек» пройдёт для учеников 5-7 классов и участников международного трека в июле, а для старшеклассников – в ноябре. Финал для студентов учреждений среднего профессионально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го образования состоится в ноябре в Нижнем Новгороде.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Победители «Большой перемены» среди учеников 10 классов и выпускных курсов СПО получат по 1 миллиону рублей на образование и дополнительные баллы к портфолио достижений при поступлении в вузы, а призёры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по 200 тысяч рублей.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Приз для победителей среди учеников 8-9 классов и младших курсов СПО составит 200 тысяч рублей, а призёры в этой возрастной категории получат по 100 тысяч рублей на образование и саморазвитие.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Впервые в истории конкурса состоится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мандный финал для образовательных организаций, подготовивших лучших участников. На финале в Красноярске 200 команд представят свои проекты по развитию образовательной среды. По итогам всех очных финалов будут определены топ-50 школ, колледжей и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получат по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 миллиона рублей.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Международный трек «Большой перемены» проходит при поддержке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Россотрудничества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Победители смогут обучаться на бюджетной основе в лучших российских вузах и отправиться в путешествия по России.</w:t>
      </w:r>
    </w:p>
    <w:p w:rsidR="000E382B" w:rsidRDefault="00703CC6">
      <w:pPr>
        <w:spacing w:after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sz w:val="24"/>
          <w:szCs w:val="24"/>
        </w:rPr>
        <w:t>-наставники, подготовившие победителей и призёров конкурса среди старшеклассников и студентов СПО, получат до 150 тысяч рублей и возможность пройти образовательную программу от партнёров «Большой перемены», а наставники победителей среди учеников 5-7 класс</w:t>
      </w:r>
      <w:r>
        <w:rPr>
          <w:rFonts w:ascii="Times New Roman" w:eastAsia="Times New Roman" w:hAnsi="Times New Roman" w:cs="Times New Roman"/>
          <w:sz w:val="24"/>
          <w:szCs w:val="24"/>
        </w:rPr>
        <w:t>ов – по 100 тысяч рублей и также принять участие в образовательной программе. Все наставники победителей смогут отправиться в специальные образовательные путешествия.</w:t>
      </w:r>
    </w:p>
    <w:p w:rsidR="000E382B" w:rsidRDefault="00703CC6">
      <w:pPr>
        <w:spacing w:before="240" w:after="227"/>
        <w:ind w:right="14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Организаторы конкурса: Движение Первых, Федеральное агентство по делам молодёжи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Росмолод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ёжь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), АНО «Россия – страна возможностей» и АНО «Большая Перемена». Генеральные партнёры проекта – ОАО «Российские железные дороги»,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Росатом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», Сбербанк, VK,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».</w:t>
      </w:r>
    </w:p>
    <w:p w:rsidR="000E382B" w:rsidRDefault="000E382B">
      <w:pPr>
        <w:spacing w:before="240" w:after="227"/>
        <w:ind w:right="142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0E382B" w:rsidRDefault="000E382B">
      <w:bookmarkStart w:id="0" w:name="_GoBack"/>
      <w:bookmarkEnd w:id="0"/>
    </w:p>
    <w:sectPr w:rsidR="000E382B">
      <w:footerReference w:type="default" r:id="rId13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C6" w:rsidRDefault="00703CC6">
      <w:pPr>
        <w:spacing w:after="0" w:line="240" w:lineRule="auto"/>
      </w:pPr>
      <w:r>
        <w:separator/>
      </w:r>
    </w:p>
  </w:endnote>
  <w:endnote w:type="continuationSeparator" w:id="0">
    <w:p w:rsidR="00703CC6" w:rsidRDefault="0070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82B" w:rsidRDefault="000E382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C6" w:rsidRDefault="00703CC6">
      <w:pPr>
        <w:spacing w:after="0" w:line="240" w:lineRule="auto"/>
      </w:pPr>
      <w:r>
        <w:separator/>
      </w:r>
    </w:p>
  </w:footnote>
  <w:footnote w:type="continuationSeparator" w:id="0">
    <w:p w:rsidR="00703CC6" w:rsidRDefault="00703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2B"/>
    <w:rsid w:val="000E382B"/>
    <w:rsid w:val="00703CC6"/>
    <w:rsid w:val="008C57EE"/>
    <w:rsid w:val="00AA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C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C5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8C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C5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olshayaperemena.online/?utm_source=region&amp;utm_medium=sverdlov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Специалист_1</cp:lastModifiedBy>
  <cp:revision>14</cp:revision>
  <dcterms:created xsi:type="dcterms:W3CDTF">2024-04-25T07:00:00Z</dcterms:created>
  <dcterms:modified xsi:type="dcterms:W3CDTF">2024-04-25T07:05:00Z</dcterms:modified>
</cp:coreProperties>
</file>