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6B" w:rsidRPr="00563B6B" w:rsidRDefault="00563B6B" w:rsidP="00563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НОРМАТИВНАЯ БАЗА  </w:t>
      </w:r>
      <w:r w:rsidRPr="0056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B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ВВЕДЕНИЯ  ФГОС НАЧАЛЬНОГО ОБЩЕГО ОБРАЗОВАНИЯ </w:t>
      </w:r>
      <w:proofErr w:type="gramStart"/>
      <w:r w:rsidRPr="00563B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563B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 ОГРАНИЧЕННЫМИ ВОЗМОЖНОСТЯМИ ЗДОРОВЬЯ И ФГОС ОБРАЗОВАНИЯ ОБУЧАЮЩИХСЯ С УМСТВЕННОЙ ОТСТАЛОСТЬЮ (ИНТЕЛЛЕКТУАЛЬНЫМИ НАРУШЕНИЯМИ)   </w:t>
      </w:r>
      <w:r w:rsidRPr="0056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63B6B" w:rsidRPr="00563B6B" w:rsidRDefault="00563B6B" w:rsidP="00563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3B6B" w:rsidRPr="00563B6B" w:rsidRDefault="00911CC4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563B6B"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1.Федеральный закон  «Об образовании в Российской Федерации» от 29.12.2012г.№ 273-ФЗ</w:t>
        </w:r>
      </w:hyperlink>
      <w:r w:rsidR="00563B6B"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2.Приказ </w:t>
        </w:r>
        <w:proofErr w:type="spell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России от 19.12.2014 № 1598 "Об утверждении федерального государственного образовательного стандарта начального общего образования </w:t>
        </w:r>
        <w:proofErr w:type="gram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обучающихся</w:t>
        </w:r>
        <w:proofErr w:type="gram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с ограниченными возможностями здоровья" (Зарегистрировано в Минюсте России 03.02.2015 N 35847)</w:t>
        </w:r>
      </w:hyperlink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hyperlink r:id="rId7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Приказ </w:t>
        </w:r>
        <w:proofErr w:type="spell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 (Зарегистрировано в Минюсте России 03.02.2015  №35850)﻿</w:t>
        </w:r>
      </w:hyperlink>
      <w:r w:rsidRPr="00563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</w:t>
      </w:r>
      <w:r w:rsidRPr="00563B6B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.</w:t>
      </w:r>
      <w:hyperlink r:id="rId8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План действий по обеспечению введения федерального государственного </w:t>
        </w:r>
        <w:proofErr w:type="spellStart"/>
        <w:proofErr w:type="gram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образова</w:t>
        </w:r>
        <w:proofErr w:type="spell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-тельного</w:t>
        </w:r>
        <w:proofErr w:type="gram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Министерством образования и науки Российской Федерации 11.02.2015 </w:t>
        </w:r>
      </w:hyperlink>
      <w:hyperlink r:id="rId9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№ ДЛ- 5/-07вн.</w:t>
        </w:r>
      </w:hyperlink>
      <w:r w:rsidRPr="00563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hyperlink r:id="rId10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Санитарно-эпидемиологические правила и нормативы СанПиН 2.4.2.2821-10 (постановление главного государственного санитарного врача РФ от 29.12.2010 г. № 189, зарегистрировано в Минюсте России 03.03.2011 г., регистрационный номер 19993).</w:t>
        </w:r>
      </w:hyperlink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hyperlink r:id="rId11" w:history="1">
        <w:proofErr w:type="gram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Постановление Главного государственного санитарного врача РФ от 10.07.2015г.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(вместе с «СанПиН 2.4.2.3286-15.</w:t>
        </w:r>
        <w:proofErr w:type="gram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Санитарно-эпидемиологические правила и нормативы</w:t>
        </w:r>
        <w:proofErr w:type="gram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..») (</w:t>
        </w:r>
        <w:proofErr w:type="gram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зарегистрировано в Минюсте России 14.08.2015 № 38528).</w:t>
        </w:r>
      </w:hyperlink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hyperlink r:id="rId12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24.11.2015 № 81 «Об утверждении изменений № 3 в СанПиН </w:t>
        </w:r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lastRenderedPageBreak/>
          <w:t>2.4.2821-10 « Санитарно-эпидемиологические требования к условиям и организации обучении, содержания в общеобразовательных организациях», зарегистрированное в Минюсте России 18.12.2015</w:t>
        </w:r>
      </w:hyperlink>
      <w:r w:rsidRPr="0056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(регистрационный номер 40154)</w:t>
        </w:r>
      </w:hyperlink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hyperlink r:id="rId14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Приказ Министерства общего и профессионального образования Свердловской области от 10.07.2015 № 311-Д «Об утверждении Плана-графика мероприятий («дорожной карты») по обеспечению введения и реализации федеральных государственных образовательных стандартов обучающихся с ограниченными возможностями здоровья в образовательных организациях, расположенных на территории Свердловской области».</w:t>
        </w:r>
      </w:hyperlink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3B6B" w:rsidRPr="00563B6B" w:rsidRDefault="00563B6B" w:rsidP="0056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hyperlink r:id="rId15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Распоряжение Управления образования </w:t>
        </w:r>
        <w:proofErr w:type="spell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Талицкого</w:t>
        </w:r>
        <w:proofErr w:type="spell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городского округа от 18.01.2016 № 4</w:t>
        </w:r>
      </w:hyperlink>
      <w:r w:rsidRPr="00563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6" w:history="1"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«Об утверждении Плана-графика мероприятий («дорожной карты») по обеспечению введения и реализации федеральных государственных образовательных стандартов обучающихся с ограниченными возможностями здоровья в муниципальных общеобразовательных организациях </w:t>
        </w:r>
        <w:proofErr w:type="spellStart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Талицкого</w:t>
        </w:r>
        <w:proofErr w:type="spellEnd"/>
        <w:r w:rsidRPr="00563B6B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городского округа».</w:t>
        </w:r>
      </w:hyperlink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3B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sectPr w:rsidR="00563B6B" w:rsidRPr="00563B6B" w:rsidSect="00E747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77"/>
    <w:rsid w:val="00284D37"/>
    <w:rsid w:val="00324077"/>
    <w:rsid w:val="00563B6B"/>
    <w:rsid w:val="00911CC4"/>
    <w:rsid w:val="00B547BC"/>
    <w:rsid w:val="00CD0578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3B6B"/>
    <w:rPr>
      <w:b/>
      <w:bCs/>
    </w:rPr>
  </w:style>
  <w:style w:type="character" w:customStyle="1" w:styleId="apple-converted-space">
    <w:name w:val="apple-converted-space"/>
    <w:basedOn w:val="a0"/>
    <w:rsid w:val="00563B6B"/>
  </w:style>
  <w:style w:type="character" w:styleId="a4">
    <w:name w:val="Hyperlink"/>
    <w:basedOn w:val="a0"/>
    <w:uiPriority w:val="99"/>
    <w:semiHidden/>
    <w:unhideWhenUsed/>
    <w:rsid w:val="00563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3B6B"/>
    <w:rPr>
      <w:b/>
      <w:bCs/>
    </w:rPr>
  </w:style>
  <w:style w:type="character" w:customStyle="1" w:styleId="apple-converted-space">
    <w:name w:val="apple-converted-space"/>
    <w:basedOn w:val="a0"/>
    <w:rsid w:val="00563B6B"/>
  </w:style>
  <w:style w:type="character" w:styleId="a4">
    <w:name w:val="Hyperlink"/>
    <w:basedOn w:val="a0"/>
    <w:uiPriority w:val="99"/>
    <w:semiHidden/>
    <w:unhideWhenUsed/>
    <w:rsid w:val="00563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507780" TargetMode="External"/><Relationship Id="rId13" Type="http://schemas.openxmlformats.org/officeDocument/2006/relationships/hyperlink" Target="https://normativ.kontur.ru/document?moduleId=1&amp;documentId=2646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4%D0%BE%D0%BA%D1%83%D0%BC%D0%B5%D0%BD%D1%82%D1%8B/5133/%D1%84%D0%B0%D0%B9%D0%BB/4069/Prikaz_%E2%84%96_1599_ot_19.12.2014.pdf" TargetMode="External"/><Relationship Id="rId12" Type="http://schemas.openxmlformats.org/officeDocument/2006/relationships/hyperlink" Target="https://normativ.kontur.ru/document?moduleId=1&amp;documentId=26465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talschool1.ru/doc/ovz/raspor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5132/%D1%84%D0%B0%D0%B9%D0%BB/4068/Prikaz_%E2%84%96_1598_ot_19.12.2014.pdf" TargetMode="External"/><Relationship Id="rId11" Type="http://schemas.openxmlformats.org/officeDocument/2006/relationships/hyperlink" Target="http://www.garant.ru/products/ipo/prime/doc/71064864/" TargetMode="External"/><Relationship Id="rId5" Type="http://schemas.openxmlformats.org/officeDocument/2006/relationships/hyperlink" Target="http://rg.ru/2012/12/30/obrazovanie-dok.html" TargetMode="External"/><Relationship Id="rId15" Type="http://schemas.openxmlformats.org/officeDocument/2006/relationships/hyperlink" Target="http://talschool1.ru/doc/ovz/raspor.dpc" TargetMode="External"/><Relationship Id="rId10" Type="http://schemas.openxmlformats.org/officeDocument/2006/relationships/hyperlink" Target="http://rg.ru/2011/03/16/sanpin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0507780" TargetMode="External"/><Relationship Id="rId14" Type="http://schemas.openxmlformats.org/officeDocument/2006/relationships/hyperlink" Target="http://talschool1.ru/doc/ovz/3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3493</Characters>
  <Application>Microsoft Office Word</Application>
  <DocSecurity>0</DocSecurity>
  <Lines>29</Lines>
  <Paragraphs>8</Paragraphs>
  <ScaleCrop>false</ScaleCrop>
  <Company>Krokoz™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Бушманов</dc:creator>
  <cp:keywords/>
  <dc:description/>
  <cp:lastModifiedBy>Бушманов</cp:lastModifiedBy>
  <cp:revision>5</cp:revision>
  <dcterms:created xsi:type="dcterms:W3CDTF">2016-06-07T13:15:00Z</dcterms:created>
  <dcterms:modified xsi:type="dcterms:W3CDTF">2016-06-07T13:23:00Z</dcterms:modified>
</cp:coreProperties>
</file>