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84" w:rsidRDefault="007B3584" w:rsidP="007B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Минобрнауки России от 22.01.2014 N 32</w:t>
      </w:r>
      <w:r>
        <w:rPr>
          <w:rFonts w:ascii="Times New Roman" w:hAnsi="Times New Roman"/>
          <w:b/>
          <w:sz w:val="28"/>
          <w:szCs w:val="28"/>
        </w:rPr>
        <w:br/>
        <w:t xml:space="preserve">"Об утверждении Порядка приема граждан 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/>
          <w:b/>
          <w:sz w:val="28"/>
          <w:szCs w:val="28"/>
        </w:rPr>
        <w:br/>
        <w:t>(Зарегистрировано в Минюсте России 02.04.2014 N 31800)</w:t>
      </w:r>
    </w:p>
    <w:p w:rsidR="007B3584" w:rsidRDefault="007B3584" w:rsidP="007B3584">
      <w:pPr>
        <w:rPr>
          <w:rFonts w:ascii="Times New Roman" w:hAnsi="Times New Roman"/>
          <w:sz w:val="24"/>
          <w:szCs w:val="24"/>
        </w:rPr>
      </w:pP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22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 N 32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466 (Собрание законодательства Российской Федерации, 2013, N 23, ст. 2923; N 33, ст. 4386; N 37, ст. 4702; официальный интернет-портал правовой информации htpp://www.pravo.gov.ru, 4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.), приказываю: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4" w:anchor="Par34#Par3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107 "Об утверждении Порядка приема граждан в общеобразовательные учреждения" (зарегистрирован Министерством юстиции Российской Федерации 17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., регистрационный N 23859);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4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107" (зарегистрирован Министерством юстиции Российской Федерации 25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., регистрационный N 24999).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</w:p>
    <w:p w:rsidR="007B3584" w:rsidRDefault="007B3584" w:rsidP="007B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Д.В.ЛИВАНОВ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B3584" w:rsidRDefault="007B3584" w:rsidP="007B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7B3584" w:rsidRDefault="007B3584" w:rsidP="007B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7B3584" w:rsidRDefault="007B3584" w:rsidP="007B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N 32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7B3584" w:rsidRDefault="007B3584" w:rsidP="007B35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 53, ст. 7598; 2013, N 19, ст. 2326; N 23, ст. 2878; N 27, ст. 3462; N 30, ст. 4036; N 48, ст. 6165) и настоящим Порядком.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Правила приема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9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Правила приема в государственные и муниципальные 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3 статьи 67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</w:t>
      </w:r>
      <w:r>
        <w:rPr>
          <w:rFonts w:ascii="Times New Roman" w:hAnsi="Times New Roman" w:cs="Times New Roman"/>
          <w:sz w:val="24"/>
          <w:szCs w:val="24"/>
        </w:rPr>
        <w:lastRenderedPageBreak/>
        <w:t>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4 статьи 67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6165).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5 статьи 67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6 статьи 67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ОООД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ознакомить поступающего и (или) его родителей (законных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2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в ОООД: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или по месту пребывания на закрепленной территории;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1 статьи 6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152-ФЗ "О персональных данных" (Собрание законодательства Российской Федерации, 2006, N 31, ст. 3451).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и на основании рекомендаций психолого-медико-педагогической комиссии. &lt;1&gt;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Часть 3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7B3584" w:rsidRDefault="007B3584" w:rsidP="007B35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7B3584" w:rsidRDefault="007B3584" w:rsidP="007B3584">
      <w:pPr>
        <w:rPr>
          <w:rFonts w:ascii="Times New Roman" w:hAnsi="Times New Roman"/>
          <w:sz w:val="24"/>
          <w:szCs w:val="24"/>
        </w:rPr>
      </w:pPr>
    </w:p>
    <w:p w:rsidR="007B3584" w:rsidRDefault="007B3584" w:rsidP="007B3584">
      <w:pPr>
        <w:rPr>
          <w:rFonts w:ascii="Times New Roman" w:hAnsi="Times New Roman"/>
          <w:sz w:val="24"/>
          <w:szCs w:val="24"/>
        </w:rPr>
      </w:pPr>
    </w:p>
    <w:p w:rsidR="007B3584" w:rsidRDefault="007B3584" w:rsidP="007B3584">
      <w:pPr>
        <w:rPr>
          <w:rFonts w:ascii="Times New Roman" w:hAnsi="Times New Roman"/>
          <w:sz w:val="24"/>
          <w:szCs w:val="24"/>
        </w:rPr>
      </w:pPr>
    </w:p>
    <w:p w:rsidR="007B3584" w:rsidRDefault="007B3584" w:rsidP="007B3584">
      <w:pPr>
        <w:rPr>
          <w:rFonts w:ascii="Times New Roman" w:hAnsi="Times New Roman"/>
          <w:sz w:val="24"/>
          <w:szCs w:val="24"/>
        </w:rPr>
      </w:pPr>
    </w:p>
    <w:p w:rsidR="007B3584" w:rsidRDefault="007B3584" w:rsidP="007B3584">
      <w:pPr>
        <w:rPr>
          <w:rFonts w:ascii="Times New Roman" w:hAnsi="Times New Roman"/>
          <w:sz w:val="24"/>
          <w:szCs w:val="24"/>
        </w:rPr>
      </w:pPr>
    </w:p>
    <w:p w:rsidR="007B3584" w:rsidRDefault="007B3584"/>
    <w:sectPr w:rsidR="007B35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>
    <w:useFELayout/>
  </w:compat>
  <w:rsids>
    <w:rsidRoot w:val="007B3584"/>
    <w:rsid w:val="001F3C4D"/>
    <w:rsid w:val="007B3584"/>
    <w:rsid w:val="00A6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58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5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rsid w:val="007B3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I:\&#1055;&#1088;&#1080;&#1082;&#1072;&#1079;%20&#1052;&#1080;&#1085;&#1086;&#1073;&#1088;&#1085;&#1072;&#1091;&#1082;&#1080;%20&#1056;&#1086;&#1089;&#1089;&#1080;&#1080;%20&#1086;&#1090;%2022.01.2014%20&#8470;%203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15649</CharactersWithSpaces>
  <SharedDoc>false</SharedDoc>
  <HLinks>
    <vt:vector size="6" baseType="variant">
      <vt:variant>
        <vt:i4>561447961</vt:i4>
      </vt:variant>
      <vt:variant>
        <vt:i4>0</vt:i4>
      </vt:variant>
      <vt:variant>
        <vt:i4>0</vt:i4>
      </vt:variant>
      <vt:variant>
        <vt:i4>5</vt:i4>
      </vt:variant>
      <vt:variant>
        <vt:lpwstr>I:\Приказ Минобрнауки России от 22.01.2014 № 32.doc</vt:lpwstr>
      </vt:variant>
      <vt:variant>
        <vt:lpwstr>Par34#Par34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2016-08-30T07:53:00Z</dcterms:created>
  <dcterms:modified xsi:type="dcterms:W3CDTF">2016-08-30T07:53:00Z</dcterms:modified>
</cp:coreProperties>
</file>