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Т.В. Гаврилина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916" w:rsidRDefault="00140916" w:rsidP="009B1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725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«Буткинская СОШ»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А.М. Хвостанцев</w:t>
      </w:r>
    </w:p>
    <w:p w:rsidR="00140916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40916">
        <w:rPr>
          <w:rFonts w:ascii="Times New Roman" w:hAnsi="Times New Roman" w:cs="Times New Roman"/>
          <w:sz w:val="28"/>
          <w:szCs w:val="28"/>
        </w:rPr>
        <w:t xml:space="preserve">29/1 </w:t>
      </w:r>
    </w:p>
    <w:p w:rsidR="009B1C98" w:rsidRDefault="009B1C98" w:rsidP="009B1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4091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916">
        <w:rPr>
          <w:rFonts w:ascii="Times New Roman" w:hAnsi="Times New Roman" w:cs="Times New Roman"/>
          <w:sz w:val="28"/>
          <w:szCs w:val="28"/>
        </w:rPr>
        <w:t>февраля 2</w:t>
      </w:r>
      <w:r>
        <w:rPr>
          <w:rFonts w:ascii="Times New Roman" w:hAnsi="Times New Roman" w:cs="Times New Roman"/>
          <w:sz w:val="28"/>
          <w:szCs w:val="28"/>
        </w:rPr>
        <w:t>016г</w:t>
      </w:r>
    </w:p>
    <w:p w:rsidR="009B1C98" w:rsidRDefault="009B1C98" w:rsidP="009B1C98">
      <w:pPr>
        <w:rPr>
          <w:rFonts w:ascii="Times New Roman" w:hAnsi="Times New Roman" w:cs="Times New Roman"/>
          <w:sz w:val="28"/>
          <w:szCs w:val="28"/>
        </w:rPr>
        <w:sectPr w:rsidR="009B1C98" w:rsidSect="009B1C98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B1C98" w:rsidRDefault="009B1C98" w:rsidP="009B1C98">
      <w:pPr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B1C98" w:rsidRPr="009B1C98" w:rsidRDefault="009B1C98" w:rsidP="009B1C98">
      <w:pPr>
        <w:jc w:val="center"/>
        <w:rPr>
          <w:rFonts w:ascii="Times New Roman" w:hAnsi="Times New Roman" w:cs="Times New Roman"/>
          <w:sz w:val="44"/>
          <w:szCs w:val="44"/>
        </w:rPr>
      </w:pPr>
      <w:r w:rsidRPr="009B1C98">
        <w:rPr>
          <w:rFonts w:ascii="Times New Roman" w:hAnsi="Times New Roman" w:cs="Times New Roman"/>
          <w:sz w:val="44"/>
          <w:szCs w:val="44"/>
        </w:rPr>
        <w:t xml:space="preserve">КАРТА КОРРУПЦИОННЫХ РИСКОВ </w:t>
      </w: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«Буткинская средняя общеобразовательная школа»</w:t>
      </w: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98" w:rsidRPr="009B1C98" w:rsidRDefault="009B1C98" w:rsidP="009B1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C98">
        <w:rPr>
          <w:rFonts w:ascii="Times New Roman" w:eastAsia="Calibri" w:hAnsi="Times New Roman" w:cs="Times New Roman"/>
          <w:b/>
          <w:sz w:val="28"/>
          <w:szCs w:val="28"/>
        </w:rPr>
        <w:t>1.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C98">
        <w:rPr>
          <w:rFonts w:ascii="Times New Roman" w:eastAsia="Calibri" w:hAnsi="Times New Roman" w:cs="Times New Roman"/>
          <w:b/>
          <w:sz w:val="28"/>
          <w:szCs w:val="28"/>
        </w:rPr>
        <w:t>должностей, замещение которых</w:t>
      </w:r>
    </w:p>
    <w:p w:rsidR="009B1C98" w:rsidRPr="009B1C98" w:rsidRDefault="009B1C98" w:rsidP="009B1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C98">
        <w:rPr>
          <w:rFonts w:ascii="Times New Roman" w:eastAsia="Calibri" w:hAnsi="Times New Roman" w:cs="Times New Roman"/>
          <w:b/>
          <w:sz w:val="28"/>
          <w:szCs w:val="28"/>
        </w:rPr>
        <w:t xml:space="preserve"> связано с коррупционными рисками</w:t>
      </w:r>
    </w:p>
    <w:p w:rsidR="009B1C98" w:rsidRPr="009B1C98" w:rsidRDefault="009B1C98" w:rsidP="009B1C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АХР </w:t>
      </w:r>
    </w:p>
    <w:p w:rsidR="009B1C98" w:rsidRDefault="009B1C98" w:rsidP="009B1C98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учебной и воспитательной работе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Секретарь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Учитель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</w:p>
    <w:p w:rsidR="009B1C98" w:rsidRPr="009B1C98" w:rsidRDefault="009B1C98" w:rsidP="009B1C98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Библиотекарь</w:t>
      </w:r>
    </w:p>
    <w:p w:rsidR="009B1C98" w:rsidRPr="009B1C98" w:rsidRDefault="009B1C98" w:rsidP="009B1C98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98" w:rsidRPr="009B1C98" w:rsidRDefault="009B1C98" w:rsidP="009B1C98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C98">
        <w:rPr>
          <w:rFonts w:ascii="Times New Roman" w:eastAsia="Calibri" w:hAnsi="Times New Roman" w:cs="Times New Roman"/>
          <w:b/>
          <w:sz w:val="28"/>
          <w:szCs w:val="28"/>
        </w:rPr>
        <w:t>2. Зоны повышенного коррупционного риска</w:t>
      </w:r>
    </w:p>
    <w:p w:rsidR="009B1C98" w:rsidRPr="009B1C98" w:rsidRDefault="009B1C98" w:rsidP="009B1C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95"/>
        <w:gridCol w:w="3671"/>
        <w:gridCol w:w="5795"/>
        <w:gridCol w:w="2430"/>
        <w:gridCol w:w="3081"/>
        <w:gridCol w:w="222"/>
      </w:tblGrid>
      <w:tr w:rsidR="009B1C98" w:rsidRPr="009B1C98" w:rsidTr="00BC0C85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C9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9B1C98" w:rsidRPr="009B1C98" w:rsidRDefault="009B1C98" w:rsidP="009B1C98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B1C9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C98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B1C9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3240"/>
        </w:trPr>
        <w:tc>
          <w:tcPr>
            <w:tcW w:w="566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spacing w:after="0" w:line="240" w:lineRule="auto"/>
              <w:ind w:right="190" w:hanging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CA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9B1C98" w:rsidRPr="009B1C98" w:rsidRDefault="009B1C98" w:rsidP="00CA4816">
            <w:pPr>
              <w:spacing w:after="0" w:line="240" w:lineRule="auto"/>
              <w:ind w:right="190" w:hanging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CA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отказ от проведения мониторинга цен на товары и услуги;</w:t>
            </w:r>
          </w:p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заведомо ложных сведений о проведении мониторинга цен на товары и услуги;</w:t>
            </w:r>
          </w:p>
          <w:p w:rsidR="009B1C98" w:rsidRPr="009B1C98" w:rsidRDefault="009B1C98" w:rsidP="00CA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которой является его родственник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804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несвоевременная постановка на регистрационный учёт имущества;</w:t>
            </w:r>
          </w:p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умышленно досрочное списание материальных средств и расходных материалов с регистрационного учёта;</w:t>
            </w:r>
          </w:p>
          <w:p w:rsid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отсутствие регулярного контроля наличия и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сохранности имущества</w:t>
            </w:r>
          </w:p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B1C98" w:rsidRPr="009B1C98" w:rsidRDefault="009B1C98" w:rsidP="000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нарушение установленного порядка рассмотрения обращений 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9B1C98" w:rsidRPr="009B1C98" w:rsidRDefault="009B1C98" w:rsidP="000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70"/>
        </w:trPr>
        <w:tc>
          <w:tcPr>
            <w:tcW w:w="566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75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9B1C98" w:rsidRPr="009B1C98" w:rsidRDefault="009B1C98" w:rsidP="000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необъективная оценка деятельности педагогических работников, завышение результативности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70"/>
        </w:trPr>
        <w:tc>
          <w:tcPr>
            <w:tcW w:w="566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675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9B1C98" w:rsidRPr="009B1C98" w:rsidRDefault="009B1C98" w:rsidP="000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1C98" w:rsidRPr="009B1C98" w:rsidTr="00BC0C85">
        <w:trPr>
          <w:trHeight w:val="70"/>
        </w:trPr>
        <w:tc>
          <w:tcPr>
            <w:tcW w:w="566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675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804" w:type="dxa"/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B1C98" w:rsidRPr="009B1C98" w:rsidRDefault="009B1C98" w:rsidP="0005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CA4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1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1C98" w:rsidRPr="009B1C98" w:rsidRDefault="009B1C98" w:rsidP="009B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  <w:bookmarkStart w:id="0" w:name="_Toc358286134"/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P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9B1C98">
        <w:rPr>
          <w:rFonts w:ascii="Times New Roman" w:hAnsi="Times New Roman" w:cs="Times New Roman"/>
          <w:b/>
        </w:rPr>
        <w:t>3.</w:t>
      </w:r>
      <w:r w:rsidRPr="009B1C98">
        <w:rPr>
          <w:rFonts w:ascii="Times New Roman" w:hAnsi="Times New Roman" w:cs="Times New Roman"/>
        </w:rPr>
        <w:t xml:space="preserve"> </w:t>
      </w:r>
      <w:bookmarkEnd w:id="0"/>
      <w:r w:rsidRPr="009B1C98">
        <w:rPr>
          <w:rFonts w:ascii="Times New Roman" w:hAnsi="Times New Roman" w:cs="Times New Roman"/>
          <w:b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9B1C98" w:rsidRPr="009B1C98" w:rsidRDefault="009B1C98" w:rsidP="009B1C98">
      <w:pPr>
        <w:pStyle w:val="1"/>
        <w:spacing w:after="0" w:line="240" w:lineRule="auto"/>
        <w:ind w:firstLine="0"/>
        <w:rPr>
          <w:rFonts w:ascii="Times New Roman" w:hAnsi="Times New Roman" w:cs="Times New Roman"/>
        </w:rPr>
      </w:pPr>
    </w:p>
    <w:p w:rsidR="009B1C98" w:rsidRPr="009B1C98" w:rsidRDefault="009B1C98" w:rsidP="009B1C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9B1C98">
        <w:rPr>
          <w:rFonts w:ascii="Times New Roman" w:eastAsia="Calibri" w:hAnsi="Times New Roman" w:cs="Times New Roman"/>
          <w:sz w:val="28"/>
          <w:szCs w:val="28"/>
        </w:rPr>
        <w:t>реинжиниринга</w:t>
      </w:r>
      <w:proofErr w:type="spellEnd"/>
      <w:r w:rsidRPr="009B1C98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9B1C98" w:rsidRPr="009B1C98" w:rsidRDefault="009B1C98" w:rsidP="009B1C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98">
        <w:rPr>
          <w:rFonts w:ascii="Times New Roman" w:eastAsia="Calibri" w:hAnsi="Times New Roman" w:cs="Times New Roman"/>
          <w:sz w:val="28"/>
          <w:szCs w:val="28"/>
        </w:rPr>
        <w:t>В этой связи, к данным мероприятиям можно отнести:</w:t>
      </w:r>
    </w:p>
    <w:p w:rsidR="009B1C98" w:rsidRPr="00054256" w:rsidRDefault="009B1C98" w:rsidP="0005425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>перераспределение функций между структурными подразделениями внутри организации;</w:t>
      </w:r>
    </w:p>
    <w:p w:rsidR="009B1C98" w:rsidRPr="00054256" w:rsidRDefault="009B1C98" w:rsidP="0005425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9B1C98" w:rsidRPr="00054256" w:rsidRDefault="009B1C98" w:rsidP="0005425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9B1C98" w:rsidRPr="00054256" w:rsidRDefault="009B1C98" w:rsidP="00054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054256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054256">
        <w:rPr>
          <w:rFonts w:ascii="Times New Roman" w:eastAsia="Calibri" w:hAnsi="Times New Roman" w:cs="Times New Roman"/>
          <w:sz w:val="28"/>
          <w:szCs w:val="28"/>
        </w:rPr>
        <w:t xml:space="preserve"> мероприятий необходимо осуществлять на постоянной основе посредством:</w:t>
      </w:r>
    </w:p>
    <w:p w:rsidR="009B1C98" w:rsidRPr="00054256" w:rsidRDefault="009B1C98" w:rsidP="00054256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 xml:space="preserve">организации внутреннего </w:t>
      </w:r>
      <w:proofErr w:type="gramStart"/>
      <w:r w:rsidRPr="0005425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54256">
        <w:rPr>
          <w:rFonts w:ascii="Times New Roman" w:eastAsia="Calibri" w:hAnsi="Times New Roman" w:cs="Times New Roman"/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9B1C98" w:rsidRPr="00054256" w:rsidRDefault="009B1C98" w:rsidP="00054256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256">
        <w:rPr>
          <w:rFonts w:ascii="Times New Roman" w:eastAsia="Calibri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B1C98" w:rsidRPr="009B1C98" w:rsidRDefault="009B1C98" w:rsidP="009B1C98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C98" w:rsidRPr="009B1C98" w:rsidRDefault="009B1C98" w:rsidP="009B1C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1C98" w:rsidRPr="009B1C98" w:rsidSect="009B1C9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C2422"/>
    <w:multiLevelType w:val="hybridMultilevel"/>
    <w:tmpl w:val="49EA0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161D1"/>
    <w:multiLevelType w:val="hybridMultilevel"/>
    <w:tmpl w:val="CED42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98"/>
    <w:rsid w:val="00054256"/>
    <w:rsid w:val="00140916"/>
    <w:rsid w:val="00275DC5"/>
    <w:rsid w:val="005F393D"/>
    <w:rsid w:val="00617C4E"/>
    <w:rsid w:val="0073315D"/>
    <w:rsid w:val="009B1C98"/>
    <w:rsid w:val="00CA4816"/>
    <w:rsid w:val="00CD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9B1C98"/>
    <w:pPr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05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FDDF-7CD8-41C0-BDEA-F063E33B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 GAME 2009</cp:lastModifiedBy>
  <cp:revision>3</cp:revision>
  <cp:lastPrinted>2016-06-03T09:54:00Z</cp:lastPrinted>
  <dcterms:created xsi:type="dcterms:W3CDTF">2016-05-31T06:31:00Z</dcterms:created>
  <dcterms:modified xsi:type="dcterms:W3CDTF">2016-06-03T09:54:00Z</dcterms:modified>
</cp:coreProperties>
</file>